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325" w:rsidRDefault="00324325" w:rsidP="00324325">
      <w:pPr>
        <w:pStyle w:val="ConsPlusNormal"/>
        <w:jc w:val="right"/>
      </w:pPr>
    </w:p>
    <w:p w:rsidR="00324325" w:rsidRPr="00EC63D5" w:rsidRDefault="00324325" w:rsidP="0032432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EC63D5">
        <w:rPr>
          <w:b/>
          <w:szCs w:val="28"/>
        </w:rPr>
        <w:t>РОССИЙСКАЯ ФЕДЕРАЦИЯ</w:t>
      </w:r>
    </w:p>
    <w:p w:rsidR="00324325" w:rsidRPr="00EC63D5" w:rsidRDefault="00324325" w:rsidP="0032432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EC63D5">
        <w:rPr>
          <w:b/>
          <w:szCs w:val="28"/>
        </w:rPr>
        <w:t xml:space="preserve">БАКЛАНСКАЯ СЕЛЬСКАЯ АДМИНИСТРАЦИЯ </w:t>
      </w:r>
    </w:p>
    <w:p w:rsidR="00324325" w:rsidRPr="00EC63D5" w:rsidRDefault="00324325" w:rsidP="0032432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EC63D5">
        <w:rPr>
          <w:b/>
          <w:szCs w:val="28"/>
        </w:rPr>
        <w:t>ПОЧЕПСКОГО РАЙОНА БРЯНСКОЙ ОБЛАСТИ</w:t>
      </w:r>
    </w:p>
    <w:p w:rsidR="00324325" w:rsidRPr="00EC63D5" w:rsidRDefault="00324325" w:rsidP="0032432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</w:p>
    <w:p w:rsidR="00324325" w:rsidRPr="00EC63D5" w:rsidRDefault="00324325" w:rsidP="0032432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EC63D5">
        <w:rPr>
          <w:b/>
          <w:szCs w:val="28"/>
        </w:rPr>
        <w:t>ПОСТАНОВЛЕНИЕ</w:t>
      </w:r>
    </w:p>
    <w:p w:rsidR="00324325" w:rsidRPr="00F36793" w:rsidRDefault="00324325" w:rsidP="00324325">
      <w:pPr>
        <w:widowControl w:val="0"/>
        <w:autoSpaceDE w:val="0"/>
        <w:autoSpaceDN w:val="0"/>
        <w:adjustRightInd w:val="0"/>
        <w:jc w:val="both"/>
        <w:rPr>
          <w:sz w:val="24"/>
        </w:rPr>
      </w:pPr>
    </w:p>
    <w:p w:rsidR="00324325" w:rsidRPr="00996133" w:rsidRDefault="007E3885" w:rsidP="0032432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от 11</w:t>
      </w:r>
      <w:r w:rsidR="00324325" w:rsidRPr="0099613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324325" w:rsidRPr="00996133">
        <w:rPr>
          <w:sz w:val="26"/>
          <w:szCs w:val="26"/>
        </w:rPr>
        <w:t>.202</w:t>
      </w:r>
      <w:r>
        <w:rPr>
          <w:sz w:val="26"/>
          <w:szCs w:val="26"/>
        </w:rPr>
        <w:t>2</w:t>
      </w:r>
      <w:r w:rsidR="00324325" w:rsidRPr="00996133">
        <w:rPr>
          <w:sz w:val="26"/>
          <w:szCs w:val="26"/>
        </w:rPr>
        <w:t xml:space="preserve"> года </w:t>
      </w:r>
      <w:r w:rsidR="00324325" w:rsidRPr="00996133">
        <w:rPr>
          <w:sz w:val="26"/>
          <w:szCs w:val="26"/>
        </w:rPr>
        <w:tab/>
        <w:t xml:space="preserve">            </w:t>
      </w:r>
      <w:r w:rsidR="00324325">
        <w:rPr>
          <w:sz w:val="26"/>
          <w:szCs w:val="26"/>
        </w:rPr>
        <w:t xml:space="preserve"> </w:t>
      </w:r>
      <w:r w:rsidR="00324325" w:rsidRPr="00996133">
        <w:rPr>
          <w:sz w:val="26"/>
          <w:szCs w:val="26"/>
        </w:rPr>
        <w:t xml:space="preserve">      № </w:t>
      </w:r>
      <w:r>
        <w:rPr>
          <w:sz w:val="26"/>
          <w:szCs w:val="26"/>
        </w:rPr>
        <w:t>17</w:t>
      </w:r>
      <w:r w:rsidR="00324325" w:rsidRPr="00996133">
        <w:rPr>
          <w:sz w:val="26"/>
          <w:szCs w:val="26"/>
        </w:rPr>
        <w:t>.</w:t>
      </w:r>
    </w:p>
    <w:p w:rsidR="00324325" w:rsidRPr="00996133" w:rsidRDefault="00324325" w:rsidP="00324325">
      <w:pPr>
        <w:widowControl w:val="0"/>
        <w:autoSpaceDE w:val="0"/>
        <w:autoSpaceDN w:val="0"/>
        <w:adjustRightInd w:val="0"/>
        <w:rPr>
          <w:bCs/>
          <w:color w:val="000000"/>
          <w:sz w:val="26"/>
          <w:szCs w:val="26"/>
        </w:rPr>
      </w:pPr>
      <w:r w:rsidRPr="00996133">
        <w:rPr>
          <w:bCs/>
          <w:color w:val="000000"/>
          <w:sz w:val="26"/>
          <w:szCs w:val="26"/>
        </w:rPr>
        <w:t>с. Баклань</w:t>
      </w:r>
    </w:p>
    <w:p w:rsidR="00324325" w:rsidRPr="00996133" w:rsidRDefault="00324325" w:rsidP="00324325">
      <w:pPr>
        <w:widowControl w:val="0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24325" w:rsidRDefault="00324325" w:rsidP="00324325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Об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утверждении Перечня объектов, </w:t>
      </w:r>
    </w:p>
    <w:p w:rsidR="00324325" w:rsidRDefault="00324325" w:rsidP="00324325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в отношении которых планируется </w:t>
      </w:r>
    </w:p>
    <w:p w:rsidR="00324325" w:rsidRDefault="00324325" w:rsidP="00324325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заключение концессионных соглашений</w:t>
      </w:r>
    </w:p>
    <w:p w:rsidR="00324325" w:rsidRPr="00996133" w:rsidRDefault="00324325" w:rsidP="00324325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в 2022 году.</w:t>
      </w:r>
    </w:p>
    <w:p w:rsidR="00324325" w:rsidRPr="00996133" w:rsidRDefault="00324325" w:rsidP="00324325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324325" w:rsidRDefault="00324325" w:rsidP="00324325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06.10.2003 года № 131-ФЗ «Об общих принципах организации местного самоуправления в Российской Федерации», Федеральным законом от 21.07.2005 года № 115-ФЗ «О концессионных соглашениях»,</w:t>
      </w: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</w:p>
    <w:p w:rsidR="00324325" w:rsidRPr="00996133" w:rsidRDefault="00324325" w:rsidP="0032432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>Бакланская сельская администрация,</w:t>
      </w:r>
    </w:p>
    <w:p w:rsidR="00324325" w:rsidRPr="00996133" w:rsidRDefault="00324325" w:rsidP="0032432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324325" w:rsidRPr="00996133" w:rsidRDefault="00324325" w:rsidP="0032432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>ПОСТАНОВЛЯЕТ:</w:t>
      </w:r>
    </w:p>
    <w:p w:rsidR="00324325" w:rsidRPr="00996133" w:rsidRDefault="00324325" w:rsidP="0032432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324325" w:rsidRPr="00996133" w:rsidRDefault="00324325" w:rsidP="00324325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Утвердить прилагаемый </w:t>
      </w:r>
      <w:r w:rsidR="00F1729C">
        <w:rPr>
          <w:rFonts w:ascii="Times New Roman" w:hAnsi="Times New Roman" w:cs="Times New Roman"/>
          <w:b w:val="0"/>
          <w:color w:val="000000"/>
          <w:sz w:val="26"/>
          <w:szCs w:val="26"/>
        </w:rPr>
        <w:t>П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ереч</w:t>
      </w:r>
      <w:r w:rsidR="00F1729C">
        <w:rPr>
          <w:rFonts w:ascii="Times New Roman" w:hAnsi="Times New Roman" w:cs="Times New Roman"/>
          <w:b w:val="0"/>
          <w:color w:val="000000"/>
          <w:sz w:val="26"/>
          <w:szCs w:val="26"/>
        </w:rPr>
        <w:t>е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>н</w:t>
      </w:r>
      <w:r w:rsidR="00F1729C">
        <w:rPr>
          <w:rFonts w:ascii="Times New Roman" w:hAnsi="Times New Roman" w:cs="Times New Roman"/>
          <w:b w:val="0"/>
          <w:color w:val="000000"/>
          <w:sz w:val="26"/>
          <w:szCs w:val="26"/>
        </w:rPr>
        <w:t>ь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объектов, в отношении которых планируется заключение концессионных соглашений</w:t>
      </w:r>
      <w:r w:rsidR="00F1729C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на период 2022 года.</w:t>
      </w:r>
    </w:p>
    <w:p w:rsidR="00324325" w:rsidRPr="008B4BE1" w:rsidRDefault="00324325" w:rsidP="00324325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iCs/>
          <w:sz w:val="26"/>
          <w:szCs w:val="26"/>
        </w:rPr>
        <w:t xml:space="preserve">Настоящее </w:t>
      </w:r>
      <w:r w:rsidRPr="00996133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 опубликовать (обнародовать) в установленном законом порядке и разместить на официальном сайте Бакланской сельской администрации в сети </w:t>
      </w:r>
      <w:r w:rsidRPr="00996133">
        <w:rPr>
          <w:rFonts w:ascii="Times New Roman" w:hAnsi="Times New Roman" w:cs="Times New Roman"/>
          <w:b w:val="0"/>
          <w:sz w:val="26"/>
          <w:szCs w:val="26"/>
          <w:lang w:eastAsia="en-US" w:bidi="en-US"/>
        </w:rPr>
        <w:t>«Интернет»:</w:t>
      </w:r>
      <w:r w:rsidRPr="0099613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hyperlink r:id="rId6" w:history="1">
        <w:r w:rsidRPr="00813FDB">
          <w:rPr>
            <w:rStyle w:val="a4"/>
            <w:rFonts w:ascii="Times New Roman" w:hAnsi="Times New Roman" w:cs="Times New Roman"/>
            <w:b w:val="0"/>
            <w:sz w:val="26"/>
            <w:szCs w:val="26"/>
            <w:lang w:val="en-US"/>
          </w:rPr>
          <w:t>www</w:t>
        </w:r>
        <w:r w:rsidRPr="00813FDB">
          <w:rPr>
            <w:rStyle w:val="a4"/>
            <w:rFonts w:ascii="Times New Roman" w:hAnsi="Times New Roman" w:cs="Times New Roman"/>
            <w:b w:val="0"/>
            <w:sz w:val="26"/>
            <w:szCs w:val="26"/>
          </w:rPr>
          <w:t>.</w:t>
        </w:r>
        <w:proofErr w:type="spellStart"/>
        <w:r w:rsidRPr="00813FDB">
          <w:rPr>
            <w:rStyle w:val="a4"/>
            <w:rFonts w:ascii="Times New Roman" w:hAnsi="Times New Roman" w:cs="Times New Roman"/>
            <w:b w:val="0"/>
            <w:sz w:val="26"/>
            <w:szCs w:val="26"/>
            <w:lang w:val="en-US"/>
          </w:rPr>
          <w:t>adm</w:t>
        </w:r>
        <w:r w:rsidRPr="00813FDB">
          <w:rPr>
            <w:rStyle w:val="a4"/>
            <w:rFonts w:ascii="Times New Roman" w:hAnsi="Times New Roman" w:cs="Times New Roman"/>
            <w:b w:val="0"/>
            <w:spacing w:val="5"/>
            <w:sz w:val="26"/>
            <w:szCs w:val="26"/>
            <w:lang w:val="en-US"/>
          </w:rPr>
          <w:t>baklani</w:t>
        </w:r>
        <w:proofErr w:type="spellEnd"/>
        <w:r w:rsidRPr="00813FDB">
          <w:rPr>
            <w:rStyle w:val="a4"/>
            <w:rFonts w:ascii="Times New Roman" w:hAnsi="Times New Roman" w:cs="Times New Roman"/>
            <w:b w:val="0"/>
            <w:spacing w:val="5"/>
            <w:sz w:val="26"/>
            <w:szCs w:val="26"/>
          </w:rPr>
          <w:t>.</w:t>
        </w:r>
        <w:proofErr w:type="spellStart"/>
        <w:r w:rsidRPr="00813FDB">
          <w:rPr>
            <w:rStyle w:val="a4"/>
            <w:rFonts w:ascii="Times New Roman" w:hAnsi="Times New Roman" w:cs="Times New Roman"/>
            <w:b w:val="0"/>
            <w:spacing w:val="5"/>
            <w:sz w:val="26"/>
            <w:szCs w:val="26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 w:val="0"/>
          <w:spacing w:val="5"/>
          <w:sz w:val="26"/>
          <w:szCs w:val="26"/>
        </w:rPr>
        <w:t>.</w:t>
      </w:r>
    </w:p>
    <w:p w:rsidR="00324325" w:rsidRPr="000F2E51" w:rsidRDefault="00324325" w:rsidP="00324325">
      <w:pPr>
        <w:pStyle w:val="a3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sz w:val="26"/>
          <w:szCs w:val="26"/>
          <w:lang w:eastAsia="ru-RU"/>
        </w:rPr>
      </w:pPr>
      <w:r w:rsidRPr="000F2E51">
        <w:rPr>
          <w:sz w:val="26"/>
          <w:szCs w:val="26"/>
        </w:rPr>
        <w:t>Настоящее постановление вступает в силу с момента его официального опубликования (обнародования).</w:t>
      </w:r>
    </w:p>
    <w:p w:rsidR="00324325" w:rsidRPr="00996133" w:rsidRDefault="00324325" w:rsidP="00324325">
      <w:pPr>
        <w:pStyle w:val="Heading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996133">
        <w:rPr>
          <w:rFonts w:ascii="Times New Roman" w:hAnsi="Times New Roman" w:cs="Times New Roman"/>
          <w:b w:val="0"/>
          <w:color w:val="000000"/>
          <w:sz w:val="26"/>
          <w:szCs w:val="26"/>
        </w:rPr>
        <w:t>Контроль за исполнением данного постановления оставляю за собой.</w:t>
      </w:r>
    </w:p>
    <w:p w:rsidR="00324325" w:rsidRPr="00996133" w:rsidRDefault="00324325" w:rsidP="00324325">
      <w:pPr>
        <w:ind w:firstLine="720"/>
        <w:jc w:val="both"/>
        <w:rPr>
          <w:sz w:val="26"/>
          <w:szCs w:val="26"/>
        </w:rPr>
      </w:pPr>
    </w:p>
    <w:p w:rsidR="00324325" w:rsidRPr="00996133" w:rsidRDefault="00324325" w:rsidP="0032432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24325" w:rsidRPr="00996133" w:rsidRDefault="00324325" w:rsidP="0032432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24325" w:rsidRPr="00996133" w:rsidRDefault="00324325" w:rsidP="0032432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96133">
        <w:rPr>
          <w:sz w:val="26"/>
          <w:szCs w:val="26"/>
        </w:rPr>
        <w:t>Глава Бакланского</w:t>
      </w:r>
    </w:p>
    <w:p w:rsidR="00324325" w:rsidRPr="00996133" w:rsidRDefault="00324325" w:rsidP="003243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996133">
        <w:rPr>
          <w:sz w:val="26"/>
          <w:szCs w:val="26"/>
        </w:rPr>
        <w:t>сельского поселения</w:t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</w:r>
      <w:r w:rsidRPr="00996133">
        <w:rPr>
          <w:sz w:val="26"/>
          <w:szCs w:val="26"/>
        </w:rPr>
        <w:tab/>
        <w:t>А.О. Жевнерович</w:t>
      </w:r>
    </w:p>
    <w:p w:rsidR="00324325" w:rsidRDefault="00324325" w:rsidP="00324325"/>
    <w:p w:rsidR="007E32DA" w:rsidRDefault="007E32DA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/>
    <w:p w:rsidR="005951BC" w:rsidRDefault="005951BC">
      <w:pPr>
        <w:sectPr w:rsidR="005951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51BC" w:rsidRDefault="005951BC" w:rsidP="005951BC">
      <w:pPr>
        <w:ind w:left="12744"/>
        <w:jc w:val="center"/>
        <w:rPr>
          <w:sz w:val="20"/>
          <w:szCs w:val="20"/>
        </w:rPr>
      </w:pPr>
      <w:r w:rsidRPr="0004462C">
        <w:rPr>
          <w:sz w:val="20"/>
          <w:szCs w:val="20"/>
        </w:rPr>
        <w:lastRenderedPageBreak/>
        <w:t>Приложение</w:t>
      </w:r>
    </w:p>
    <w:p w:rsidR="005951BC" w:rsidRDefault="005951BC" w:rsidP="005951BC">
      <w:pPr>
        <w:ind w:left="12744"/>
        <w:jc w:val="center"/>
        <w:rPr>
          <w:sz w:val="20"/>
          <w:szCs w:val="20"/>
        </w:rPr>
      </w:pPr>
      <w:r w:rsidRPr="0004462C">
        <w:rPr>
          <w:sz w:val="20"/>
          <w:szCs w:val="20"/>
        </w:rPr>
        <w:t xml:space="preserve">к </w:t>
      </w:r>
      <w:r>
        <w:rPr>
          <w:sz w:val="20"/>
          <w:szCs w:val="20"/>
        </w:rPr>
        <w:t>постановлению</w:t>
      </w:r>
    </w:p>
    <w:p w:rsidR="005951BC" w:rsidRDefault="005951BC" w:rsidP="005951BC">
      <w:pPr>
        <w:ind w:left="12744"/>
        <w:jc w:val="center"/>
        <w:rPr>
          <w:sz w:val="20"/>
          <w:szCs w:val="20"/>
        </w:rPr>
      </w:pPr>
      <w:r>
        <w:rPr>
          <w:sz w:val="20"/>
          <w:szCs w:val="20"/>
        </w:rPr>
        <w:t>Бакланской сельской</w:t>
      </w:r>
    </w:p>
    <w:p w:rsidR="005951BC" w:rsidRDefault="005951BC" w:rsidP="005951BC">
      <w:pPr>
        <w:ind w:left="12744"/>
        <w:jc w:val="center"/>
        <w:rPr>
          <w:sz w:val="20"/>
          <w:szCs w:val="20"/>
        </w:rPr>
      </w:pPr>
      <w:r>
        <w:rPr>
          <w:sz w:val="20"/>
          <w:szCs w:val="20"/>
        </w:rPr>
        <w:t>администрации</w:t>
      </w:r>
    </w:p>
    <w:p w:rsidR="005951BC" w:rsidRDefault="005951BC" w:rsidP="005951BC">
      <w:pPr>
        <w:ind w:left="12744"/>
        <w:jc w:val="center"/>
        <w:rPr>
          <w:sz w:val="20"/>
          <w:szCs w:val="20"/>
        </w:rPr>
      </w:pPr>
      <w:r>
        <w:rPr>
          <w:sz w:val="20"/>
          <w:szCs w:val="20"/>
        </w:rPr>
        <w:t>от 11.04.2022 № 17.</w:t>
      </w:r>
    </w:p>
    <w:p w:rsidR="00CB0E29" w:rsidRDefault="00CB0E29" w:rsidP="005951BC">
      <w:pPr>
        <w:ind w:firstLine="709"/>
        <w:jc w:val="center"/>
        <w:rPr>
          <w:b/>
          <w:szCs w:val="28"/>
        </w:rPr>
      </w:pPr>
      <w:bookmarkStart w:id="0" w:name="_GoBack"/>
      <w:bookmarkEnd w:id="0"/>
    </w:p>
    <w:p w:rsidR="005951BC" w:rsidRPr="00280C60" w:rsidRDefault="005951BC" w:rsidP="005951BC">
      <w:pPr>
        <w:ind w:firstLine="709"/>
        <w:jc w:val="center"/>
        <w:rPr>
          <w:b/>
          <w:szCs w:val="28"/>
        </w:rPr>
      </w:pPr>
      <w:r w:rsidRPr="00280C60">
        <w:rPr>
          <w:b/>
          <w:szCs w:val="28"/>
        </w:rPr>
        <w:t xml:space="preserve">П Е Р Е Ч Е Н Ь </w:t>
      </w:r>
    </w:p>
    <w:p w:rsidR="005951BC" w:rsidRDefault="005951BC" w:rsidP="005951BC">
      <w:pPr>
        <w:ind w:firstLine="709"/>
        <w:jc w:val="center"/>
        <w:rPr>
          <w:szCs w:val="28"/>
        </w:rPr>
      </w:pPr>
      <w:r w:rsidRPr="00280C60">
        <w:rPr>
          <w:szCs w:val="28"/>
        </w:rPr>
        <w:t xml:space="preserve">объектов, в отношении которых планируется </w:t>
      </w:r>
    </w:p>
    <w:p w:rsidR="005951BC" w:rsidRDefault="005951BC" w:rsidP="005951BC">
      <w:pPr>
        <w:ind w:firstLine="709"/>
        <w:jc w:val="center"/>
        <w:rPr>
          <w:szCs w:val="28"/>
        </w:rPr>
      </w:pPr>
      <w:r w:rsidRPr="00280C60">
        <w:rPr>
          <w:szCs w:val="28"/>
        </w:rPr>
        <w:t>заключение концессионных соглашений в ____</w:t>
      </w:r>
      <w:r>
        <w:rPr>
          <w:szCs w:val="28"/>
          <w:u w:val="single"/>
        </w:rPr>
        <w:t>2022</w:t>
      </w:r>
      <w:r w:rsidRPr="00280C60">
        <w:rPr>
          <w:szCs w:val="28"/>
        </w:rPr>
        <w:t>_____ году.</w:t>
      </w:r>
    </w:p>
    <w:p w:rsidR="005951BC" w:rsidRDefault="005951BC" w:rsidP="005951BC">
      <w:pPr>
        <w:ind w:firstLine="709"/>
        <w:jc w:val="center"/>
        <w:rPr>
          <w:szCs w:val="28"/>
        </w:rPr>
      </w:pPr>
    </w:p>
    <w:p w:rsidR="00CB0E29" w:rsidRDefault="00CB0E29" w:rsidP="005951BC">
      <w:pPr>
        <w:ind w:firstLine="709"/>
        <w:jc w:val="center"/>
        <w:rPr>
          <w:szCs w:val="28"/>
        </w:rPr>
      </w:pPr>
    </w:p>
    <w:p w:rsidR="00CB0E29" w:rsidRDefault="00CB0E29" w:rsidP="005951BC">
      <w:pPr>
        <w:ind w:firstLine="709"/>
        <w:jc w:val="center"/>
        <w:rPr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2"/>
        <w:gridCol w:w="2111"/>
        <w:gridCol w:w="1672"/>
        <w:gridCol w:w="872"/>
        <w:gridCol w:w="1152"/>
        <w:gridCol w:w="2111"/>
        <w:gridCol w:w="2402"/>
        <w:gridCol w:w="1984"/>
        <w:gridCol w:w="1524"/>
      </w:tblGrid>
      <w:tr w:rsidR="00CB0E29" w:rsidTr="00CB0E29">
        <w:tc>
          <w:tcPr>
            <w:tcW w:w="73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№№</w:t>
            </w:r>
          </w:p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111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объекта</w:t>
            </w:r>
          </w:p>
        </w:tc>
        <w:tc>
          <w:tcPr>
            <w:tcW w:w="167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Адрес объекта</w:t>
            </w:r>
          </w:p>
        </w:tc>
        <w:tc>
          <w:tcPr>
            <w:tcW w:w="87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Год </w:t>
            </w:r>
          </w:p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ввода</w:t>
            </w:r>
          </w:p>
        </w:tc>
        <w:tc>
          <w:tcPr>
            <w:tcW w:w="115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Площадь объекта </w:t>
            </w:r>
            <w:proofErr w:type="spellStart"/>
            <w:r>
              <w:rPr>
                <w:sz w:val="24"/>
              </w:rPr>
              <w:t>кв.м</w:t>
            </w:r>
            <w:proofErr w:type="spellEnd"/>
          </w:p>
        </w:tc>
        <w:tc>
          <w:tcPr>
            <w:tcW w:w="2111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Планируемая сфера применения объекта</w:t>
            </w:r>
          </w:p>
        </w:tc>
        <w:tc>
          <w:tcPr>
            <w:tcW w:w="240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Кадастровый номер объекта</w:t>
            </w:r>
          </w:p>
        </w:tc>
        <w:tc>
          <w:tcPr>
            <w:tcW w:w="1984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Документ, удостоверяющий право муниципальной собственности на объект</w:t>
            </w:r>
          </w:p>
        </w:tc>
        <w:tc>
          <w:tcPr>
            <w:tcW w:w="1524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CB0E29" w:rsidRPr="007B6DEB" w:rsidTr="00CB0E29">
        <w:tc>
          <w:tcPr>
            <w:tcW w:w="732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2111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672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</w:p>
        </w:tc>
        <w:tc>
          <w:tcPr>
            <w:tcW w:w="872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</w:p>
        </w:tc>
        <w:tc>
          <w:tcPr>
            <w:tcW w:w="1152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</w:t>
            </w:r>
          </w:p>
        </w:tc>
        <w:tc>
          <w:tcPr>
            <w:tcW w:w="2111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2402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</w:t>
            </w:r>
          </w:p>
        </w:tc>
        <w:tc>
          <w:tcPr>
            <w:tcW w:w="1984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524" w:type="dxa"/>
          </w:tcPr>
          <w:p w:rsidR="005951BC" w:rsidRPr="007B6DEB" w:rsidRDefault="005951BC" w:rsidP="00D726F3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9</w:t>
            </w:r>
          </w:p>
        </w:tc>
      </w:tr>
      <w:tr w:rsidR="00CB0E29" w:rsidTr="00CB0E29">
        <w:tc>
          <w:tcPr>
            <w:tcW w:w="732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11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Гидротехническое сооружение</w:t>
            </w:r>
          </w:p>
        </w:tc>
        <w:tc>
          <w:tcPr>
            <w:tcW w:w="1672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Брянская область, Почепский район, д. Рудня, в 250 м от водонапорной башни</w:t>
            </w:r>
          </w:p>
        </w:tc>
        <w:tc>
          <w:tcPr>
            <w:tcW w:w="872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1152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860</w:t>
            </w:r>
          </w:p>
        </w:tc>
        <w:tc>
          <w:tcPr>
            <w:tcW w:w="2111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Гидротехническое сооружение</w:t>
            </w:r>
          </w:p>
        </w:tc>
        <w:tc>
          <w:tcPr>
            <w:tcW w:w="2402" w:type="dxa"/>
          </w:tcPr>
          <w:p w:rsidR="005951BC" w:rsidRDefault="00CB0E29" w:rsidP="00D726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32:20:0490101:109</w:t>
            </w:r>
          </w:p>
        </w:tc>
        <w:tc>
          <w:tcPr>
            <w:tcW w:w="1984" w:type="dxa"/>
          </w:tcPr>
          <w:p w:rsidR="00CB0E29" w:rsidRDefault="00CB0E29" w:rsidP="00CB0E2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Свидетельство о государственной регистрации права от 26.10.2015 г. </w:t>
            </w:r>
          </w:p>
          <w:p w:rsidR="005951BC" w:rsidRDefault="00CB0E29" w:rsidP="00CB0E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АБ № 079010</w:t>
            </w:r>
          </w:p>
        </w:tc>
        <w:tc>
          <w:tcPr>
            <w:tcW w:w="1524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</w:tr>
      <w:tr w:rsidR="00CB0E29" w:rsidTr="00CB0E29">
        <w:tc>
          <w:tcPr>
            <w:tcW w:w="73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167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2402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  <w:tc>
          <w:tcPr>
            <w:tcW w:w="1524" w:type="dxa"/>
          </w:tcPr>
          <w:p w:rsidR="005951BC" w:rsidRDefault="005951BC" w:rsidP="00D726F3">
            <w:pPr>
              <w:jc w:val="center"/>
              <w:rPr>
                <w:sz w:val="24"/>
              </w:rPr>
            </w:pPr>
          </w:p>
        </w:tc>
      </w:tr>
    </w:tbl>
    <w:p w:rsidR="005951BC" w:rsidRPr="00280C60" w:rsidRDefault="005951BC" w:rsidP="005951BC">
      <w:pPr>
        <w:ind w:firstLine="709"/>
        <w:jc w:val="center"/>
        <w:rPr>
          <w:sz w:val="24"/>
        </w:rPr>
      </w:pPr>
    </w:p>
    <w:p w:rsidR="005951BC" w:rsidRPr="00101E19" w:rsidRDefault="005951BC" w:rsidP="005951BC">
      <w:pPr>
        <w:ind w:firstLine="709"/>
        <w:jc w:val="both"/>
        <w:rPr>
          <w:sz w:val="24"/>
        </w:rPr>
      </w:pPr>
    </w:p>
    <w:p w:rsidR="005951BC" w:rsidRDefault="005951BC"/>
    <w:sectPr w:rsidR="005951BC" w:rsidSect="00280C6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17BDA"/>
    <w:multiLevelType w:val="hybridMultilevel"/>
    <w:tmpl w:val="76367B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325"/>
    <w:rsid w:val="00324325"/>
    <w:rsid w:val="005951BC"/>
    <w:rsid w:val="007E32DA"/>
    <w:rsid w:val="007E3885"/>
    <w:rsid w:val="00CB0E29"/>
    <w:rsid w:val="00F1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8280E-D8B2-427A-B917-A6087B1D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3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325"/>
    <w:pPr>
      <w:suppressAutoHyphens/>
      <w:ind w:left="720"/>
      <w:contextualSpacing/>
    </w:pPr>
    <w:rPr>
      <w:sz w:val="24"/>
      <w:lang w:eastAsia="ar-SA"/>
    </w:rPr>
  </w:style>
  <w:style w:type="paragraph" w:customStyle="1" w:styleId="ConsPlusNormal">
    <w:name w:val="ConsPlusNormal"/>
    <w:rsid w:val="003243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4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4">
    <w:name w:val="Hyperlink"/>
    <w:basedOn w:val="a0"/>
    <w:uiPriority w:val="99"/>
    <w:unhideWhenUsed/>
    <w:rsid w:val="00324325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595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baklan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22B82-AB78-459B-B611-6920DDD2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</Words>
  <Characters>1578</Characters>
  <Application>Microsoft Office Word</Application>
  <DocSecurity>0</DocSecurity>
  <Lines>13</Lines>
  <Paragraphs>3</Paragraphs>
  <ScaleCrop>false</ScaleCrop>
  <Company>diakov.net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2022-04-11T06:25:00Z</dcterms:created>
  <dcterms:modified xsi:type="dcterms:W3CDTF">2022-04-11T06:38:00Z</dcterms:modified>
</cp:coreProperties>
</file>